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FD791" w14:textId="02A9F763" w:rsidR="006F55AD" w:rsidRPr="000D20F1" w:rsidRDefault="000D20F1" w:rsidP="000D20F1">
      <w:pPr>
        <w:spacing w:after="480" w:line="360" w:lineRule="auto"/>
        <w:rPr>
          <w:b/>
          <w:sz w:val="28"/>
          <w:szCs w:val="28"/>
        </w:rPr>
      </w:pPr>
      <w:r w:rsidRPr="000D20F1">
        <w:rPr>
          <w:b/>
          <w:sz w:val="28"/>
          <w:szCs w:val="28"/>
        </w:rPr>
        <w:t xml:space="preserve">MATURITNÍ </w:t>
      </w:r>
      <w:r w:rsidR="00C30CE9" w:rsidRPr="000D20F1">
        <w:rPr>
          <w:b/>
          <w:sz w:val="28"/>
          <w:szCs w:val="28"/>
        </w:rPr>
        <w:t xml:space="preserve">TÉMATA </w:t>
      </w:r>
      <w:r w:rsidRPr="000D20F1">
        <w:rPr>
          <w:b/>
          <w:sz w:val="28"/>
          <w:szCs w:val="28"/>
        </w:rPr>
        <w:t>PROJEKTU</w:t>
      </w:r>
    </w:p>
    <w:p w14:paraId="196DD4AF" w14:textId="02720588" w:rsidR="00C30CE9" w:rsidRDefault="000D20F1" w:rsidP="006F55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Profilová část maturitní zkoušky</w:t>
      </w:r>
    </w:p>
    <w:p w14:paraId="0A1118C5" w14:textId="39A321E7" w:rsidR="000D20F1" w:rsidRDefault="000D20F1" w:rsidP="006F55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Termín: jaro, podzim 2021</w:t>
      </w:r>
    </w:p>
    <w:p w14:paraId="42586ADE" w14:textId="5DC7C028" w:rsidR="000D20F1" w:rsidRPr="000D20F1" w:rsidRDefault="000D20F1" w:rsidP="000D20F1">
      <w:pPr>
        <w:spacing w:after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Obor: 78-42-M/02 Ekonomické lyceum</w:t>
      </w:r>
    </w:p>
    <w:p w14:paraId="2584EC8E" w14:textId="2F1DF417" w:rsidR="006F55AD" w:rsidRPr="00321B72" w:rsidRDefault="006F55AD" w:rsidP="000D20F1">
      <w:pPr>
        <w:pStyle w:val="Odstavecseseznamem"/>
        <w:numPr>
          <w:ilvl w:val="0"/>
          <w:numId w:val="5"/>
        </w:numPr>
        <w:spacing w:after="0" w:line="240" w:lineRule="auto"/>
      </w:pPr>
      <w:r>
        <w:t>Bydlení</w:t>
      </w:r>
      <w:r w:rsidRPr="00321B72">
        <w:t xml:space="preserve"> – charakteristika</w:t>
      </w:r>
      <w:r>
        <w:t xml:space="preserve"> a srovnání město </w:t>
      </w:r>
      <w:r w:rsidR="000D20F1">
        <w:t>–</w:t>
      </w:r>
      <w:r>
        <w:t xml:space="preserve"> venkov </w:t>
      </w:r>
      <w:r w:rsidR="00C30CE9">
        <w:t>nebo různé možnosti získání a financování bydlení</w:t>
      </w:r>
    </w:p>
    <w:p w14:paraId="7773D927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 w:rsidRPr="00C30CE9">
        <w:t>Dotace do zemědělství, potravinářství, dopravy – vyu</w:t>
      </w:r>
      <w:r w:rsidR="003E5975">
        <w:t>žití prostředků rozpočtu EU a státního rozpočtu (vyberete si jen určité odvětví)</w:t>
      </w:r>
    </w:p>
    <w:p w14:paraId="325E97A4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>
        <w:t>Energie v domácnosti - srovnání v</w:t>
      </w:r>
      <w:r w:rsidRPr="006E5B54">
        <w:t>ývoj</w:t>
      </w:r>
      <w:r>
        <w:t>e</w:t>
      </w:r>
      <w:r w:rsidRPr="006E5B54">
        <w:t xml:space="preserve"> cen energií</w:t>
      </w:r>
    </w:p>
    <w:p w14:paraId="71EC4CC3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>
        <w:t>Mezinárodní obchod ČR</w:t>
      </w:r>
    </w:p>
    <w:p w14:paraId="1149BB0C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 w:rsidRPr="00D0466C">
        <w:t>Získávání zaměstnání po ukončení studia SŠ, resp. VŠ</w:t>
      </w:r>
      <w:r w:rsidR="00C30CE9">
        <w:t>, možnosti uplatnění absolventa naší SŠ</w:t>
      </w:r>
    </w:p>
    <w:p w14:paraId="5499658B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>
        <w:t>Demografický vývoj v</w:t>
      </w:r>
      <w:r w:rsidR="00D13C07">
        <w:t> </w:t>
      </w:r>
      <w:r>
        <w:t>ČR</w:t>
      </w:r>
    </w:p>
    <w:p w14:paraId="1BD96974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>
        <w:t>Nákupy po síti – internetové obchodování, včetně placení</w:t>
      </w:r>
    </w:p>
    <w:p w14:paraId="7EAF4674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 w:rsidRPr="006E5B54">
        <w:t>Marketing produktu</w:t>
      </w:r>
    </w:p>
    <w:p w14:paraId="252EBCA4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 w:rsidRPr="006E5B54">
        <w:t>Financování neziskové organizace</w:t>
      </w:r>
    </w:p>
    <w:p w14:paraId="0D0793A8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 w:rsidRPr="00D0466C">
        <w:t>Srovnání</w:t>
      </w:r>
      <w:r w:rsidR="00C30CE9">
        <w:t xml:space="preserve"> alespoň</w:t>
      </w:r>
      <w:r w:rsidRPr="00D0466C">
        <w:t xml:space="preserve"> 2 finančních produktů na českém finančním trhu</w:t>
      </w:r>
    </w:p>
    <w:p w14:paraId="76B850B8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 w:rsidRPr="006E5B54">
        <w:t>Výkladová prezentace pro vyuč</w:t>
      </w:r>
      <w:r w:rsidR="003E5975">
        <w:t>ovaný</w:t>
      </w:r>
      <w:r w:rsidRPr="006E5B54">
        <w:t xml:space="preserve"> předmět UCE nebo EKO na určité téma vč. prověřování znalostí</w:t>
      </w:r>
    </w:p>
    <w:p w14:paraId="17FDA7FE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 w:rsidRPr="00D0466C">
        <w:t>Nezaměstnanost – její sociální a ekonomické aspekty</w:t>
      </w:r>
    </w:p>
    <w:p w14:paraId="79228C91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 w:rsidRPr="00D0466C">
        <w:t>Hospodářské výsledky ČR za posledních 5 let</w:t>
      </w:r>
    </w:p>
    <w:p w14:paraId="3D7799F3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>
        <w:t>Mobilní služby</w:t>
      </w:r>
    </w:p>
    <w:p w14:paraId="3059E21C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 w:rsidRPr="006E5B54">
        <w:t>Lidský faktor v</w:t>
      </w:r>
      <w:r>
        <w:t> </w:t>
      </w:r>
      <w:r w:rsidRPr="006E5B54">
        <w:t>podnikání</w:t>
      </w:r>
      <w:r>
        <w:t xml:space="preserve"> – personalistika podniku</w:t>
      </w:r>
    </w:p>
    <w:p w14:paraId="0344160E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>
        <w:t>Zadluženost obyvatelstva v</w:t>
      </w:r>
      <w:r w:rsidR="00D13C07">
        <w:t> </w:t>
      </w:r>
      <w:r>
        <w:t>ČR</w:t>
      </w:r>
    </w:p>
    <w:p w14:paraId="660ECE4E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 w:rsidRPr="006E5B54">
        <w:t>Podnikání ve vzdělávání – jazykové školy, kurzy, soukromé školy</w:t>
      </w:r>
    </w:p>
    <w:p w14:paraId="610D8185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 w:rsidRPr="006E5B54">
        <w:t>Rozum a cit v oblasti ekonomického rozhodování a chování (T. Sedláček – Ekonomie dobra a zla)</w:t>
      </w:r>
    </w:p>
    <w:p w14:paraId="5E2EAD79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 w:rsidRPr="006E5B54">
        <w:t>Porovnání půjčky od nebankovní instituce s</w:t>
      </w:r>
      <w:r w:rsidR="00C30CE9">
        <w:t xml:space="preserve"> </w:t>
      </w:r>
      <w:r w:rsidRPr="006E5B54">
        <w:t>úvěrem banky na konkrétní účel</w:t>
      </w:r>
    </w:p>
    <w:p w14:paraId="3FC1D2D9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 w:rsidRPr="006E5B54">
        <w:t>Cestovní ruch v ČR – jeho význam, organizace, možnosti regionů</w:t>
      </w:r>
    </w:p>
    <w:p w14:paraId="09C2AB26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>
        <w:t>Marketingová komunikace určité firmy</w:t>
      </w:r>
    </w:p>
    <w:p w14:paraId="0C2C7BE4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 w:rsidRPr="006E5B54">
        <w:t>Příprav</w:t>
      </w:r>
      <w:r w:rsidR="00C30CE9">
        <w:t>a školní akce – výlet, exkurze, soutěž pro obchodní akademie na úrovni Prahy nebo ČR</w:t>
      </w:r>
    </w:p>
    <w:p w14:paraId="21999E51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>
        <w:t>Volnočasové aktivity – nejlepší náplň profesního života</w:t>
      </w:r>
    </w:p>
    <w:p w14:paraId="1D5B3DA7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>
        <w:t>Založení vlastního podnikání – podnikatelský záměr</w:t>
      </w:r>
    </w:p>
    <w:p w14:paraId="5058FA4C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>
        <w:t>Historie vybrané firmy (podniku) po roce 1945 s ekonomickým hodnocením</w:t>
      </w:r>
    </w:p>
    <w:p w14:paraId="00870C28" w14:textId="77777777" w:rsidR="006F55AD" w:rsidRPr="00D13C07" w:rsidRDefault="00C30CE9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>
        <w:t xml:space="preserve">Financování vybraného </w:t>
      </w:r>
      <w:r w:rsidR="006F55AD">
        <w:t>sportovníh</w:t>
      </w:r>
      <w:r>
        <w:t>o</w:t>
      </w:r>
      <w:r w:rsidR="006F55AD">
        <w:t xml:space="preserve"> odvětví v</w:t>
      </w:r>
      <w:r w:rsidR="00D13C07">
        <w:t> </w:t>
      </w:r>
      <w:r w:rsidR="006F55AD">
        <w:t>ČR</w:t>
      </w:r>
    </w:p>
    <w:p w14:paraId="57EA0623" w14:textId="77777777" w:rsidR="006F55AD" w:rsidRPr="00D13C07" w:rsidRDefault="006F55AD" w:rsidP="000D20F1">
      <w:pPr>
        <w:pStyle w:val="Odstavecseseznamem"/>
        <w:numPr>
          <w:ilvl w:val="0"/>
          <w:numId w:val="5"/>
        </w:numPr>
        <w:spacing w:after="0" w:line="240" w:lineRule="auto"/>
        <w:rPr>
          <w:color w:val="00B050"/>
        </w:rPr>
      </w:pPr>
      <w:r>
        <w:t>Vývoj platových podmínek u vybraných profesí</w:t>
      </w:r>
    </w:p>
    <w:p w14:paraId="47FA61FB" w14:textId="72D37C14" w:rsidR="006F55AD" w:rsidRDefault="006F55AD" w:rsidP="000D20F1">
      <w:pPr>
        <w:pStyle w:val="Odstavecseseznamem"/>
        <w:numPr>
          <w:ilvl w:val="0"/>
          <w:numId w:val="5"/>
        </w:numPr>
        <w:spacing w:after="480" w:line="240" w:lineRule="auto"/>
        <w:ind w:left="714" w:hanging="357"/>
      </w:pPr>
      <w:r>
        <w:t xml:space="preserve">Průběh vybrané kauzy z finančního práva </w:t>
      </w:r>
    </w:p>
    <w:p w14:paraId="364C088C" w14:textId="0782BBC8" w:rsidR="000D20F1" w:rsidRDefault="000D20F1" w:rsidP="000D20F1">
      <w:pPr>
        <w:spacing w:after="0" w:line="240" w:lineRule="auto"/>
      </w:pPr>
      <w:r>
        <w:t>Praha 14. září 2020</w:t>
      </w:r>
    </w:p>
    <w:sectPr w:rsidR="000D20F1" w:rsidSect="0092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D1EC8"/>
    <w:multiLevelType w:val="hybridMultilevel"/>
    <w:tmpl w:val="E08A87F2"/>
    <w:lvl w:ilvl="0" w:tplc="040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C72049"/>
    <w:multiLevelType w:val="hybridMultilevel"/>
    <w:tmpl w:val="58505522"/>
    <w:lvl w:ilvl="0" w:tplc="4DFAFC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6704"/>
    <w:multiLevelType w:val="hybridMultilevel"/>
    <w:tmpl w:val="9DDC754A"/>
    <w:lvl w:ilvl="0" w:tplc="A830D82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F61C2B"/>
    <w:multiLevelType w:val="hybridMultilevel"/>
    <w:tmpl w:val="2BCCB466"/>
    <w:lvl w:ilvl="0" w:tplc="A830D82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2910BA"/>
    <w:multiLevelType w:val="hybridMultilevel"/>
    <w:tmpl w:val="9DDC754A"/>
    <w:lvl w:ilvl="0" w:tplc="A830D82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51"/>
    <w:rsid w:val="000D20F1"/>
    <w:rsid w:val="000F2F43"/>
    <w:rsid w:val="00120F51"/>
    <w:rsid w:val="001C3A41"/>
    <w:rsid w:val="00222CD0"/>
    <w:rsid w:val="00255212"/>
    <w:rsid w:val="00302DC4"/>
    <w:rsid w:val="003C1C5A"/>
    <w:rsid w:val="003C5239"/>
    <w:rsid w:val="003E5975"/>
    <w:rsid w:val="006F55AD"/>
    <w:rsid w:val="0083097F"/>
    <w:rsid w:val="00990AE0"/>
    <w:rsid w:val="00AF4BFE"/>
    <w:rsid w:val="00C30CE9"/>
    <w:rsid w:val="00D13C07"/>
    <w:rsid w:val="00F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F890"/>
  <w15:docId w15:val="{14D66D97-1B49-40F5-B892-25D47314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F51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0F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E8D0-479A-4B23-89D5-5E0D71C6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Holendová</dc:creator>
  <cp:lastModifiedBy>Milada Dufková</cp:lastModifiedBy>
  <cp:revision>3</cp:revision>
  <cp:lastPrinted>2019-07-12T07:55:00Z</cp:lastPrinted>
  <dcterms:created xsi:type="dcterms:W3CDTF">2020-09-14T10:46:00Z</dcterms:created>
  <dcterms:modified xsi:type="dcterms:W3CDTF">2020-09-14T10:50:00Z</dcterms:modified>
</cp:coreProperties>
</file>